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4091918</wp:posOffset>
            </wp:positionH>
            <wp:positionV relativeFrom="paragraph">
              <wp:posOffset>0</wp:posOffset>
            </wp:positionV>
            <wp:extent cx="636270" cy="571500"/>
            <wp:effectExtent b="0" l="0" r="0" t="0"/>
            <wp:wrapNone/>
            <wp:docPr descr="F:\Naac Pendrive\fb 11-11-2017\fb 13\logo.JPG" id="1" name="image1.jpg"/>
            <a:graphic>
              <a:graphicData uri="http://schemas.openxmlformats.org/drawingml/2006/picture">
                <pic:pic>
                  <pic:nvPicPr>
                    <pic:cNvPr descr="F:\Naac Pendrive\fb 11-11-2017\fb 13\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 Hyderabad 500020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Microvision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Padma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MICROBIOLOGY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October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MSc Microbiology Students 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2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create awareness among the students about the discoveries of, Father of Microbiology- Antony von Leewenhoek.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22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create enthusiasm regarding the microbial world around us.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OUTCOME: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gave seminars and presented a documentary about Antony von Leeuwenhoek. Quiz competition was conducted to the students which created enthusiasm and ignited young minds.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Photographs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838450" cy="2128838"/>
            <wp:effectExtent b="0" l="0" r="0" t="0"/>
            <wp:docPr descr="C:\IMG_20181113_150356.jpg" id="3" name="image2.jpg"/>
            <a:graphic>
              <a:graphicData uri="http://schemas.openxmlformats.org/drawingml/2006/picture">
                <pic:pic>
                  <pic:nvPicPr>
                    <pic:cNvPr descr="C:\IMG_20181113_150356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8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2927797" cy="2195848"/>
            <wp:effectExtent b="0" l="0" r="0" t="0"/>
            <wp:docPr descr="C:\IMG_20181113_150403.jpg" id="2" name="image3.jpg"/>
            <a:graphic>
              <a:graphicData uri="http://schemas.openxmlformats.org/drawingml/2006/picture">
                <pic:pic>
                  <pic:nvPicPr>
                    <pic:cNvPr descr="C:\IMG_20181113_150403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7797" cy="2195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